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4A" w:rsidRDefault="000153BF" w:rsidP="00B9590D">
      <w:pPr>
        <w:jc w:val="center"/>
        <w:rPr>
          <w:rFonts w:ascii="Sylfaen" w:hAnsi="Sylfaen"/>
          <w:b/>
          <w:color w:val="1F497D" w:themeColor="text2"/>
          <w:lang w:val="ka-GE"/>
        </w:rPr>
      </w:pPr>
      <w:r>
        <w:rPr>
          <w:rFonts w:ascii="Sylfaen" w:hAnsi="Sylfaen"/>
          <w:b/>
          <w:color w:val="1F497D" w:themeColor="text2"/>
          <w:lang w:val="ka-GE"/>
        </w:rPr>
        <w:t>„სტუდენტები სტუდენტებისთვის“</w:t>
      </w:r>
    </w:p>
    <w:p w:rsidR="000153BF" w:rsidRPr="00FA6495" w:rsidRDefault="000153BF" w:rsidP="00B9590D">
      <w:pPr>
        <w:jc w:val="center"/>
        <w:rPr>
          <w:rFonts w:ascii="Sylfaen" w:hAnsi="Sylfaen"/>
          <w:b/>
          <w:color w:val="1F497D" w:themeColor="text2"/>
          <w:lang w:val="ka-GE"/>
        </w:rPr>
      </w:pPr>
      <w:r>
        <w:rPr>
          <w:rFonts w:ascii="Sylfaen" w:hAnsi="Sylfaen"/>
          <w:b/>
          <w:color w:val="1F497D" w:themeColor="text2"/>
          <w:lang w:val="ka-GE"/>
        </w:rPr>
        <w:t>ტრენინგის ანოტაციის ფორმა</w:t>
      </w:r>
    </w:p>
    <w:p w:rsidR="00B9590D" w:rsidRPr="00FA6495" w:rsidRDefault="00B9590D" w:rsidP="00B9590D">
      <w:pPr>
        <w:jc w:val="center"/>
        <w:rPr>
          <w:rFonts w:ascii="Sylfaen" w:hAnsi="Sylfaen"/>
          <w:b/>
          <w:color w:val="1F497D" w:themeColor="text2"/>
          <w:lang w:val="ka-GE"/>
        </w:rPr>
      </w:pPr>
    </w:p>
    <w:p w:rsidR="00B9590D" w:rsidRDefault="00BC5942" w:rsidP="00BC5942">
      <w:pPr>
        <w:jc w:val="both"/>
        <w:rPr>
          <w:rFonts w:ascii="Sylfaen" w:hAnsi="Sylfaen"/>
          <w:b/>
          <w:color w:val="1F497D" w:themeColor="text2"/>
        </w:rPr>
      </w:pPr>
      <w:r w:rsidRPr="00FA6495">
        <w:rPr>
          <w:rFonts w:ascii="Sylfaen" w:hAnsi="Sylfaen"/>
          <w:b/>
          <w:color w:val="1F497D" w:themeColor="text2"/>
          <w:lang w:val="ka-GE"/>
        </w:rPr>
        <w:t>კურსის სახელწოდება:</w:t>
      </w:r>
    </w:p>
    <w:p w:rsidR="00FA26C1" w:rsidRPr="00FA26C1" w:rsidRDefault="00FA26C1" w:rsidP="00BC5942">
      <w:pPr>
        <w:jc w:val="both"/>
        <w:rPr>
          <w:rFonts w:ascii="Sylfaen" w:hAnsi="Sylfaen"/>
          <w:b/>
          <w:color w:val="1F497D" w:themeColor="text2"/>
          <w:lang w:val="ka-GE"/>
        </w:rPr>
      </w:pPr>
      <w:r>
        <w:rPr>
          <w:rFonts w:ascii="Sylfaen" w:hAnsi="Sylfaen"/>
          <w:b/>
          <w:color w:val="1F497D" w:themeColor="text2"/>
          <w:lang w:val="ka-GE"/>
        </w:rPr>
        <w:t>კურსის განხორცილებაში მონაწილე პედაგოგები</w:t>
      </w:r>
    </w:p>
    <w:p w:rsidR="00BC5942" w:rsidRDefault="00BC5942" w:rsidP="00BC5942">
      <w:pPr>
        <w:jc w:val="both"/>
        <w:rPr>
          <w:rFonts w:ascii="Sylfaen" w:hAnsi="Sylfaen"/>
          <w:b/>
          <w:color w:val="1F497D" w:themeColor="text2"/>
        </w:rPr>
      </w:pPr>
      <w:r w:rsidRPr="00FA6495">
        <w:rPr>
          <w:rFonts w:ascii="Sylfaen" w:hAnsi="Sylfaen"/>
          <w:b/>
          <w:color w:val="1F497D" w:themeColor="text2"/>
          <w:lang w:val="ka-GE"/>
        </w:rPr>
        <w:t>კურსის მოცულობა:</w:t>
      </w:r>
    </w:p>
    <w:p w:rsidR="004859A3" w:rsidRPr="004859A3" w:rsidRDefault="004859A3" w:rsidP="00BC5942">
      <w:pPr>
        <w:jc w:val="both"/>
        <w:rPr>
          <w:rFonts w:ascii="Sylfaen" w:hAnsi="Sylfaen"/>
          <w:b/>
          <w:color w:val="1F497D" w:themeColor="text2"/>
          <w:lang w:val="ka-GE"/>
        </w:rPr>
      </w:pPr>
      <w:r>
        <w:rPr>
          <w:rFonts w:ascii="Sylfaen" w:hAnsi="Sylfaen"/>
          <w:b/>
          <w:color w:val="1F497D" w:themeColor="text2"/>
          <w:lang w:val="ka-GE"/>
        </w:rPr>
        <w:t>მსმენელების მინიმალური და მაქსიმალური რაოდენობა:</w:t>
      </w:r>
    </w:p>
    <w:p w:rsidR="009115B7" w:rsidRPr="00FA6495" w:rsidRDefault="009115B7" w:rsidP="00BC5942">
      <w:pPr>
        <w:jc w:val="both"/>
        <w:rPr>
          <w:rFonts w:ascii="Sylfaen" w:hAnsi="Sylfaen"/>
          <w:b/>
          <w:color w:val="1F497D" w:themeColor="text2"/>
          <w:lang w:val="ka-GE"/>
        </w:rPr>
      </w:pPr>
      <w:r w:rsidRPr="00FA6495">
        <w:rPr>
          <w:rFonts w:ascii="Sylfaen" w:hAnsi="Sylfaen"/>
          <w:b/>
          <w:color w:val="1F497D" w:themeColor="text2"/>
          <w:lang w:val="ka-GE"/>
        </w:rPr>
        <w:t>კურსის მიზნები და მოსალოდნელი შედეგები:</w:t>
      </w:r>
    </w:p>
    <w:p w:rsidR="009115B7" w:rsidRPr="00FA6495" w:rsidRDefault="009115B7" w:rsidP="00BC5942">
      <w:pPr>
        <w:jc w:val="both"/>
        <w:rPr>
          <w:rFonts w:ascii="Sylfaen" w:hAnsi="Sylfaen"/>
          <w:b/>
          <w:color w:val="1F497D" w:themeColor="text2"/>
          <w:lang w:val="ka-GE"/>
        </w:rPr>
      </w:pPr>
    </w:p>
    <w:p w:rsidR="009115B7" w:rsidRPr="00FA6495" w:rsidRDefault="009115B7" w:rsidP="00BC5942">
      <w:pPr>
        <w:jc w:val="both"/>
        <w:rPr>
          <w:rFonts w:ascii="Sylfaen" w:hAnsi="Sylfaen"/>
          <w:b/>
          <w:color w:val="1F497D" w:themeColor="text2"/>
          <w:lang w:val="ka-GE"/>
        </w:rPr>
      </w:pPr>
      <w:r w:rsidRPr="00FA6495">
        <w:rPr>
          <w:rFonts w:ascii="Sylfaen" w:hAnsi="Sylfaen"/>
          <w:b/>
          <w:color w:val="1F497D" w:themeColor="text2"/>
          <w:lang w:val="ka-GE"/>
        </w:rPr>
        <w:t>კურსის სტრუქტურა და ში</w:t>
      </w:r>
      <w:r w:rsidR="00071D10" w:rsidRPr="00FA6495">
        <w:rPr>
          <w:rFonts w:ascii="Sylfaen" w:hAnsi="Sylfaen"/>
          <w:b/>
          <w:color w:val="1F497D" w:themeColor="text2"/>
          <w:lang w:val="ka-GE"/>
        </w:rPr>
        <w:t>ნა</w:t>
      </w:r>
      <w:r w:rsidRPr="00FA6495">
        <w:rPr>
          <w:rFonts w:ascii="Sylfaen" w:hAnsi="Sylfaen"/>
          <w:b/>
          <w:color w:val="1F497D" w:themeColor="text2"/>
          <w:lang w:val="ka-GE"/>
        </w:rPr>
        <w:t>არსი:</w:t>
      </w:r>
    </w:p>
    <w:p w:rsidR="009115B7" w:rsidRPr="00FA6495" w:rsidRDefault="009115B7" w:rsidP="009115B7">
      <w:pPr>
        <w:pStyle w:val="ListParagraph"/>
        <w:ind w:left="450"/>
        <w:jc w:val="both"/>
        <w:rPr>
          <w:rFonts w:ascii="Sylfaen" w:hAnsi="Sylfaen"/>
          <w:lang w:val="ka-GE"/>
        </w:rPr>
      </w:pPr>
      <w:r w:rsidRPr="00FA6495">
        <w:rPr>
          <w:rFonts w:ascii="Sylfaen" w:hAnsi="Sylfaen"/>
          <w:lang w:val="ka-GE"/>
        </w:rPr>
        <w:t xml:space="preserve">(მიუთითეთ ძირითადი საკითხები, საათების რაოდენობა თითოეული საკითხისათვის,  </w:t>
      </w:r>
      <w:r w:rsidR="00071D10" w:rsidRPr="00FA6495">
        <w:rPr>
          <w:rFonts w:ascii="Sylfaen" w:hAnsi="Sylfaen"/>
          <w:lang w:val="ka-GE"/>
        </w:rPr>
        <w:t xml:space="preserve">აქტივობა, </w:t>
      </w:r>
      <w:r w:rsidRPr="00FA6495">
        <w:rPr>
          <w:rFonts w:ascii="Sylfaen" w:hAnsi="Sylfaen"/>
          <w:lang w:val="ka-GE"/>
        </w:rPr>
        <w:t>ლიტერატურა</w:t>
      </w:r>
      <w:r w:rsidR="00071D10" w:rsidRPr="00FA6495">
        <w:rPr>
          <w:rFonts w:ascii="Sylfaen" w:hAnsi="Sylfaen"/>
          <w:lang w:val="ka-GE"/>
        </w:rPr>
        <w:t>/მასალა)</w:t>
      </w:r>
    </w:p>
    <w:p w:rsidR="009115B7" w:rsidRPr="00FA6495" w:rsidRDefault="009115B7" w:rsidP="009115B7">
      <w:pPr>
        <w:pStyle w:val="ListParagraph"/>
        <w:ind w:left="450"/>
        <w:jc w:val="both"/>
        <w:rPr>
          <w:rFonts w:ascii="Sylfaen" w:hAnsi="Sylfaen"/>
          <w:color w:val="1F497D" w:themeColor="text2"/>
          <w:lang w:val="ka-GE"/>
        </w:rPr>
      </w:pPr>
    </w:p>
    <w:p w:rsidR="009115B7" w:rsidRPr="00FA6495" w:rsidRDefault="009115B7" w:rsidP="009115B7">
      <w:pPr>
        <w:pStyle w:val="ListParagraph"/>
        <w:ind w:left="450"/>
        <w:jc w:val="both"/>
        <w:rPr>
          <w:rFonts w:ascii="Sylfaen" w:hAnsi="Sylfaen"/>
          <w:color w:val="1F497D" w:themeColor="text2"/>
          <w:lang w:val="ka-GE"/>
        </w:rPr>
      </w:pPr>
    </w:p>
    <w:tbl>
      <w:tblPr>
        <w:tblStyle w:val="TableGrid"/>
        <w:tblW w:w="0" w:type="auto"/>
        <w:tblInd w:w="450" w:type="dxa"/>
        <w:tblLook w:val="04A0"/>
      </w:tblPr>
      <w:tblGrid>
        <w:gridCol w:w="326"/>
        <w:gridCol w:w="3343"/>
        <w:gridCol w:w="1821"/>
        <w:gridCol w:w="1818"/>
        <w:gridCol w:w="1818"/>
      </w:tblGrid>
      <w:tr w:rsidR="00370F05" w:rsidRPr="00FA6495" w:rsidTr="00370F05">
        <w:tc>
          <w:tcPr>
            <w:tcW w:w="288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  <w:r w:rsidRPr="00FA6495">
              <w:rPr>
                <w:rFonts w:ascii="Sylfaen" w:hAnsi="Sylfaen"/>
                <w:color w:val="1F497D" w:themeColor="text2"/>
                <w:lang w:val="ka-GE"/>
              </w:rPr>
              <w:t>#</w:t>
            </w:r>
          </w:p>
        </w:tc>
        <w:tc>
          <w:tcPr>
            <w:tcW w:w="3362" w:type="dxa"/>
          </w:tcPr>
          <w:p w:rsidR="00370F05" w:rsidRPr="00FA6495" w:rsidRDefault="00D71289" w:rsidP="00370F05">
            <w:pPr>
              <w:pStyle w:val="ListParagraph"/>
              <w:ind w:left="0"/>
              <w:jc w:val="center"/>
              <w:rPr>
                <w:rFonts w:ascii="Sylfaen" w:hAnsi="Sylfaen"/>
                <w:b/>
                <w:color w:val="1F497D" w:themeColor="text2"/>
                <w:lang w:val="ka-GE"/>
              </w:rPr>
            </w:pPr>
            <w:r>
              <w:rPr>
                <w:rFonts w:ascii="Sylfaen" w:hAnsi="Sylfaen"/>
                <w:b/>
                <w:color w:val="1F497D" w:themeColor="text2"/>
                <w:lang w:val="ka-GE"/>
              </w:rPr>
              <w:t>სესიის/</w:t>
            </w:r>
            <w:r w:rsidR="00370F05" w:rsidRPr="00FA6495">
              <w:rPr>
                <w:rFonts w:ascii="Sylfaen" w:hAnsi="Sylfaen"/>
                <w:b/>
                <w:color w:val="1F497D" w:themeColor="text2"/>
                <w:lang w:val="ka-GE"/>
              </w:rPr>
              <w:t>სესიების თემები</w:t>
            </w:r>
          </w:p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1825" w:type="dxa"/>
          </w:tcPr>
          <w:p w:rsidR="00370F05" w:rsidRPr="00FA6495" w:rsidRDefault="00370F05" w:rsidP="00370F05">
            <w:pPr>
              <w:pStyle w:val="ListParagraph"/>
              <w:ind w:left="0"/>
              <w:jc w:val="center"/>
              <w:rPr>
                <w:rFonts w:ascii="Sylfaen" w:hAnsi="Sylfaen"/>
                <w:color w:val="1F497D" w:themeColor="text2"/>
                <w:lang w:val="ka-GE"/>
              </w:rPr>
            </w:pPr>
            <w:r w:rsidRPr="00FA6495">
              <w:rPr>
                <w:rFonts w:ascii="Sylfaen" w:hAnsi="Sylfaen"/>
                <w:b/>
                <w:color w:val="1F497D" w:themeColor="text2"/>
                <w:lang w:val="ka-GE"/>
              </w:rPr>
              <w:t>საათების რაოდენობა თითოეული სესიისათვის</w:t>
            </w:r>
          </w:p>
        </w:tc>
        <w:tc>
          <w:tcPr>
            <w:tcW w:w="1825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b/>
                <w:color w:val="1F497D" w:themeColor="text2"/>
                <w:lang w:val="ka-GE"/>
              </w:rPr>
            </w:pPr>
            <w:r w:rsidRPr="00FA6495">
              <w:rPr>
                <w:rFonts w:ascii="Sylfaen" w:hAnsi="Sylfaen"/>
                <w:b/>
                <w:color w:val="1F497D" w:themeColor="text2"/>
                <w:lang w:val="ka-GE"/>
              </w:rPr>
              <w:t>აქტივობის სახე</w:t>
            </w:r>
          </w:p>
        </w:tc>
        <w:tc>
          <w:tcPr>
            <w:tcW w:w="1826" w:type="dxa"/>
          </w:tcPr>
          <w:p w:rsidR="00370F05" w:rsidRDefault="00370F05" w:rsidP="00370F05">
            <w:pPr>
              <w:pStyle w:val="ListParagraph"/>
              <w:ind w:left="0"/>
              <w:jc w:val="center"/>
              <w:rPr>
                <w:rFonts w:ascii="Sylfaen" w:hAnsi="Sylfaen"/>
                <w:b/>
                <w:color w:val="1F497D" w:themeColor="text2"/>
                <w:lang w:val="ka-GE"/>
              </w:rPr>
            </w:pPr>
            <w:r w:rsidRPr="00FA6495">
              <w:rPr>
                <w:rFonts w:ascii="Sylfaen" w:hAnsi="Sylfaen"/>
                <w:b/>
                <w:color w:val="1F497D" w:themeColor="text2"/>
                <w:lang w:val="ka-GE"/>
              </w:rPr>
              <w:t>სასწავლო მასალა</w:t>
            </w:r>
          </w:p>
          <w:p w:rsidR="00D71289" w:rsidRPr="00FA6495" w:rsidRDefault="00D71289" w:rsidP="00370F05">
            <w:pPr>
              <w:pStyle w:val="ListParagraph"/>
              <w:ind w:left="0"/>
              <w:jc w:val="center"/>
              <w:rPr>
                <w:rFonts w:ascii="Sylfaen" w:hAnsi="Sylfaen"/>
                <w:color w:val="1F497D" w:themeColor="text2"/>
                <w:lang w:val="ka-GE"/>
              </w:rPr>
            </w:pPr>
          </w:p>
        </w:tc>
      </w:tr>
      <w:tr w:rsidR="00370F05" w:rsidRPr="00FA6495" w:rsidTr="00370F05">
        <w:tc>
          <w:tcPr>
            <w:tcW w:w="288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3362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1825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1825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1826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</w:tr>
      <w:tr w:rsidR="00370F05" w:rsidRPr="00FA6495" w:rsidTr="00370F05">
        <w:tc>
          <w:tcPr>
            <w:tcW w:w="288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3362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1825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1825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1826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</w:tr>
      <w:tr w:rsidR="00370F05" w:rsidRPr="00FA6495" w:rsidTr="00370F05">
        <w:tc>
          <w:tcPr>
            <w:tcW w:w="288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3362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1825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1825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1826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</w:tr>
      <w:tr w:rsidR="00370F05" w:rsidRPr="00FA6495" w:rsidTr="00370F05">
        <w:tc>
          <w:tcPr>
            <w:tcW w:w="288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3362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1825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1825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1826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</w:tr>
      <w:tr w:rsidR="00370F05" w:rsidRPr="00FA6495" w:rsidTr="00370F05">
        <w:tc>
          <w:tcPr>
            <w:tcW w:w="288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3362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1825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1825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  <w:tc>
          <w:tcPr>
            <w:tcW w:w="1826" w:type="dxa"/>
          </w:tcPr>
          <w:p w:rsidR="00370F05" w:rsidRPr="00FA6495" w:rsidRDefault="00370F05" w:rsidP="009115B7">
            <w:pPr>
              <w:pStyle w:val="ListParagraph"/>
              <w:ind w:left="0"/>
              <w:jc w:val="both"/>
              <w:rPr>
                <w:rFonts w:ascii="Sylfaen" w:hAnsi="Sylfaen"/>
                <w:color w:val="1F497D" w:themeColor="text2"/>
                <w:lang w:val="ka-GE"/>
              </w:rPr>
            </w:pPr>
          </w:p>
        </w:tc>
      </w:tr>
    </w:tbl>
    <w:p w:rsidR="00370F05" w:rsidRPr="00FA6495" w:rsidRDefault="00370F05" w:rsidP="009115B7">
      <w:pPr>
        <w:pStyle w:val="ListParagraph"/>
        <w:ind w:left="450"/>
        <w:jc w:val="both"/>
        <w:rPr>
          <w:rFonts w:ascii="Sylfaen" w:hAnsi="Sylfaen"/>
          <w:color w:val="1F497D" w:themeColor="text2"/>
          <w:lang w:val="ka-GE"/>
        </w:rPr>
      </w:pPr>
    </w:p>
    <w:p w:rsidR="009115B7" w:rsidRPr="00FA6495" w:rsidRDefault="009115B7" w:rsidP="009115B7">
      <w:pPr>
        <w:pStyle w:val="ListParagraph"/>
        <w:ind w:left="450"/>
        <w:jc w:val="both"/>
        <w:rPr>
          <w:rFonts w:ascii="Sylfaen" w:hAnsi="Sylfaen"/>
          <w:b/>
          <w:color w:val="1F497D" w:themeColor="text2"/>
          <w:lang w:val="ka-GE"/>
        </w:rPr>
      </w:pPr>
    </w:p>
    <w:p w:rsidR="009115B7" w:rsidRPr="00FA6495" w:rsidRDefault="00D926A6" w:rsidP="009115B7">
      <w:pPr>
        <w:pStyle w:val="ListParagraph"/>
        <w:ind w:left="450"/>
        <w:jc w:val="both"/>
        <w:rPr>
          <w:rFonts w:ascii="Sylfaen" w:hAnsi="Sylfaen"/>
          <w:b/>
          <w:color w:val="1F497D" w:themeColor="text2"/>
          <w:lang w:val="ka-GE"/>
        </w:rPr>
      </w:pPr>
      <w:r w:rsidRPr="00FA6495">
        <w:rPr>
          <w:rFonts w:ascii="Sylfaen" w:hAnsi="Sylfaen"/>
          <w:b/>
          <w:color w:val="1F497D" w:themeColor="text2"/>
          <w:lang w:val="ka-GE"/>
        </w:rPr>
        <w:t>კურსის</w:t>
      </w:r>
      <w:r w:rsidR="009115B7" w:rsidRPr="00FA6495">
        <w:rPr>
          <w:rFonts w:ascii="Sylfaen" w:hAnsi="Sylfaen"/>
          <w:b/>
          <w:color w:val="1F497D" w:themeColor="text2"/>
          <w:lang w:val="ka-GE"/>
        </w:rPr>
        <w:t xml:space="preserve"> განხორციელებისათვის საჭირო მატერიალურ–ტექნიკური რესურსები:</w:t>
      </w:r>
    </w:p>
    <w:p w:rsidR="009115B7" w:rsidRPr="00FA6495" w:rsidRDefault="009115B7" w:rsidP="009115B7">
      <w:pPr>
        <w:pStyle w:val="ListParagraph"/>
        <w:ind w:left="450"/>
        <w:jc w:val="both"/>
        <w:rPr>
          <w:rFonts w:ascii="Sylfaen" w:hAnsi="Sylfaen"/>
          <w:b/>
          <w:color w:val="1F497D" w:themeColor="text2"/>
          <w:lang w:val="ka-GE"/>
        </w:rPr>
      </w:pPr>
    </w:p>
    <w:p w:rsidR="00FC7CF8" w:rsidRPr="00FA6495" w:rsidRDefault="00FC7CF8">
      <w:pPr>
        <w:rPr>
          <w:rFonts w:ascii="Sylfaen" w:hAnsi="Sylfaen"/>
          <w:color w:val="1F497D" w:themeColor="text2"/>
          <w:lang w:val="ka-GE"/>
        </w:rPr>
      </w:pPr>
    </w:p>
    <w:sectPr w:rsidR="00FC7CF8" w:rsidRPr="00FA6495" w:rsidSect="003E30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7AE" w:rsidRDefault="007377AE" w:rsidP="00C24841">
      <w:pPr>
        <w:spacing w:after="0" w:line="240" w:lineRule="auto"/>
      </w:pPr>
      <w:r>
        <w:separator/>
      </w:r>
    </w:p>
  </w:endnote>
  <w:endnote w:type="continuationSeparator" w:id="0">
    <w:p w:rsidR="007377AE" w:rsidRDefault="007377AE" w:rsidP="00C2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z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7AE" w:rsidRDefault="007377AE" w:rsidP="00C24841">
      <w:pPr>
        <w:spacing w:after="0" w:line="240" w:lineRule="auto"/>
      </w:pPr>
      <w:r>
        <w:separator/>
      </w:r>
    </w:p>
  </w:footnote>
  <w:footnote w:type="continuationSeparator" w:id="0">
    <w:p w:rsidR="007377AE" w:rsidRDefault="007377AE" w:rsidP="00C2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C24841" w:rsidRPr="00C24841">
      <w:trPr>
        <w:trHeight w:val="288"/>
      </w:trPr>
      <w:sdt>
        <w:sdtPr>
          <w:rPr>
            <w:rFonts w:asciiTheme="majorHAnsi" w:eastAsiaTheme="majorEastAsia" w:hAnsiTheme="majorHAnsi" w:cstheme="majorBidi"/>
            <w:sz w:val="18"/>
            <w:szCs w:val="18"/>
          </w:rPr>
          <w:alias w:val="Title"/>
          <w:id w:val="77761602"/>
          <w:placeholder>
            <w:docPart w:val="AB735A3B725944DCAAE4E904EED6001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24841" w:rsidRPr="00C24841" w:rsidRDefault="00C24841" w:rsidP="00C2484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18"/>
                  <w:szCs w:val="18"/>
                </w:rPr>
              </w:pPr>
              <w:r w:rsidRPr="00C24841">
                <w:rPr>
                  <w:rFonts w:ascii="Sylfaen" w:eastAsiaTheme="majorEastAsia" w:hAnsi="Sylfaen" w:cstheme="majorBidi"/>
                  <w:sz w:val="18"/>
                  <w:szCs w:val="18"/>
                  <w:lang w:val="ka-GE"/>
                </w:rPr>
                <w:t>აკადემიური განვითარებისა და უწყვეტი განათლების ცენტრი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8"/>
            <w:szCs w:val="18"/>
          </w:rPr>
          <w:alias w:val="Year"/>
          <w:id w:val="77761609"/>
          <w:placeholder>
            <w:docPart w:val="176D1A5AC1A84135B0989D83527727B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24841" w:rsidRPr="00C24841" w:rsidRDefault="00C24841" w:rsidP="00C2484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18"/>
                </w:rPr>
              </w:pPr>
              <w:r w:rsidRPr="00C24841">
                <w:rPr>
                  <w:rFonts w:ascii="Sylfaen" w:eastAsiaTheme="majorEastAsia" w:hAnsi="Sylfaen" w:cstheme="majorBidi"/>
                  <w:b/>
                  <w:bCs/>
                  <w:color w:val="4F81BD" w:themeColor="accent1"/>
                  <w:sz w:val="18"/>
                  <w:szCs w:val="18"/>
                  <w:lang w:val="ka-GE"/>
                </w:rPr>
                <w:t>თსუ</w:t>
              </w:r>
            </w:p>
          </w:tc>
        </w:sdtContent>
      </w:sdt>
    </w:tr>
  </w:tbl>
  <w:p w:rsidR="00C24841" w:rsidRPr="00C24841" w:rsidRDefault="00C24841">
    <w:pPr>
      <w:pStyle w:val="Head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CF8"/>
    <w:rsid w:val="000153BF"/>
    <w:rsid w:val="00022EE4"/>
    <w:rsid w:val="00071D10"/>
    <w:rsid w:val="000C306E"/>
    <w:rsid w:val="00105DFA"/>
    <w:rsid w:val="001A5C5C"/>
    <w:rsid w:val="002026A3"/>
    <w:rsid w:val="002F7DC2"/>
    <w:rsid w:val="0036414E"/>
    <w:rsid w:val="00370F05"/>
    <w:rsid w:val="00382F4A"/>
    <w:rsid w:val="003B1A45"/>
    <w:rsid w:val="003E3004"/>
    <w:rsid w:val="004859A3"/>
    <w:rsid w:val="00606933"/>
    <w:rsid w:val="0062754E"/>
    <w:rsid w:val="006367FB"/>
    <w:rsid w:val="0068166E"/>
    <w:rsid w:val="0070743F"/>
    <w:rsid w:val="00717E72"/>
    <w:rsid w:val="007377AE"/>
    <w:rsid w:val="007C69FC"/>
    <w:rsid w:val="008350B2"/>
    <w:rsid w:val="008867E4"/>
    <w:rsid w:val="008A389E"/>
    <w:rsid w:val="008C0AD9"/>
    <w:rsid w:val="009115B7"/>
    <w:rsid w:val="009A0EBD"/>
    <w:rsid w:val="00A84692"/>
    <w:rsid w:val="00AE095E"/>
    <w:rsid w:val="00B9590D"/>
    <w:rsid w:val="00BB3A8A"/>
    <w:rsid w:val="00BC5942"/>
    <w:rsid w:val="00C15C88"/>
    <w:rsid w:val="00C24841"/>
    <w:rsid w:val="00C57EA1"/>
    <w:rsid w:val="00C80DF7"/>
    <w:rsid w:val="00D71289"/>
    <w:rsid w:val="00D754E1"/>
    <w:rsid w:val="00D926A6"/>
    <w:rsid w:val="00E444B2"/>
    <w:rsid w:val="00F83C4E"/>
    <w:rsid w:val="00FA26C1"/>
    <w:rsid w:val="00FA6495"/>
    <w:rsid w:val="00FC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link w:val="Style1Char"/>
    <w:rsid w:val="009A0EBD"/>
    <w:pPr>
      <w:spacing w:after="0" w:line="360" w:lineRule="auto"/>
      <w:contextualSpacing/>
      <w:jc w:val="both"/>
    </w:pPr>
    <w:rPr>
      <w:rFonts w:ascii="Avaza" w:eastAsia="Calibri" w:hAnsi="Avaza" w:cs="Times New Roman"/>
      <w:noProof/>
      <w:color w:val="404040"/>
      <w:sz w:val="16"/>
      <w:szCs w:val="16"/>
    </w:rPr>
  </w:style>
  <w:style w:type="character" w:customStyle="1" w:styleId="Style1Char">
    <w:name w:val="Style1 Char"/>
    <w:basedOn w:val="DefaultParagraphFont"/>
    <w:link w:val="Style1"/>
    <w:rsid w:val="009A0EBD"/>
    <w:rPr>
      <w:rFonts w:ascii="Avaza" w:eastAsia="Calibri" w:hAnsi="Avaza" w:cs="Times New Roman"/>
      <w:noProof/>
      <w:color w:val="404040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5B7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1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841"/>
  </w:style>
  <w:style w:type="paragraph" w:styleId="Footer">
    <w:name w:val="footer"/>
    <w:basedOn w:val="Normal"/>
    <w:link w:val="FooterChar"/>
    <w:uiPriority w:val="99"/>
    <w:semiHidden/>
    <w:unhideWhenUsed/>
    <w:rsid w:val="00C2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841"/>
  </w:style>
  <w:style w:type="paragraph" w:styleId="BalloonText">
    <w:name w:val="Balloon Text"/>
    <w:basedOn w:val="Normal"/>
    <w:link w:val="BalloonTextChar"/>
    <w:uiPriority w:val="99"/>
    <w:semiHidden/>
    <w:unhideWhenUsed/>
    <w:rsid w:val="00C2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735A3B725944DCAAE4E904EED60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F1C88-2764-44B5-9820-473FA3FCACEF}"/>
      </w:docPartPr>
      <w:docPartBody>
        <w:p w:rsidR="00F52A31" w:rsidRDefault="00B77E8A" w:rsidP="00B77E8A">
          <w:pPr>
            <w:pStyle w:val="AB735A3B725944DCAAE4E904EED6001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76D1A5AC1A84135B0989D8352772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8A7C4-2967-435D-A34F-332B55C486DB}"/>
      </w:docPartPr>
      <w:docPartBody>
        <w:p w:rsidR="00F52A31" w:rsidRDefault="00B77E8A" w:rsidP="00B77E8A">
          <w:pPr>
            <w:pStyle w:val="176D1A5AC1A84135B0989D83527727B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z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77E8A"/>
    <w:rsid w:val="001B687D"/>
    <w:rsid w:val="001E4E23"/>
    <w:rsid w:val="003B656D"/>
    <w:rsid w:val="00440AEC"/>
    <w:rsid w:val="00B77E8A"/>
    <w:rsid w:val="00BB37D6"/>
    <w:rsid w:val="00C303ED"/>
    <w:rsid w:val="00E02FE9"/>
    <w:rsid w:val="00F14ACC"/>
    <w:rsid w:val="00F5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735A3B725944DCAAE4E904EED6001E">
    <w:name w:val="AB735A3B725944DCAAE4E904EED6001E"/>
    <w:rsid w:val="00B77E8A"/>
  </w:style>
  <w:style w:type="paragraph" w:customStyle="1" w:styleId="176D1A5AC1A84135B0989D83527727BA">
    <w:name w:val="176D1A5AC1A84135B0989D83527727BA"/>
    <w:rsid w:val="00B77E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თსუ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476</Characters>
  <Application>Microsoft Office Word</Application>
  <DocSecurity>0</DocSecurity>
  <Lines>3</Lines>
  <Paragraphs>1</Paragraphs>
  <ScaleCrop>false</ScaleCrop>
  <Company>tsu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აკადემიური განვითარებისა და უწყვეტი განათლების ცენტრი</dc:title>
  <dc:subject/>
  <dc:creator>keti</dc:creator>
  <cp:keywords/>
  <dc:description/>
  <cp:lastModifiedBy>k.tsintsadze</cp:lastModifiedBy>
  <cp:revision>24</cp:revision>
  <cp:lastPrinted>2013-02-20T12:52:00Z</cp:lastPrinted>
  <dcterms:created xsi:type="dcterms:W3CDTF">2011-03-22T09:40:00Z</dcterms:created>
  <dcterms:modified xsi:type="dcterms:W3CDTF">2016-10-03T11:53:00Z</dcterms:modified>
</cp:coreProperties>
</file>